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CF" w:rsidRPr="00730691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6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BACHELOR OF COMPUTER APPLICATIONS</w:t>
      </w:r>
    </w:p>
    <w:p w:rsidR="00D900CF" w:rsidRPr="00730691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D900CF" w:rsidRPr="00730691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6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SEMESTER-I</w:t>
      </w:r>
    </w:p>
    <w:p w:rsidR="00D900CF" w:rsidRPr="0072264F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– I: PROBLEM SOLVING THROUGH C (21UCA01)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Students will be able to develop logic, which will help them create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and applications in C.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Also, by learning the basic programming constructs, they can easily switch over to any other language in the future.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Enhance skills in problem solving by constructing algorithms.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Demonstrate the use of strings and string handling functions.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Repeat the sequence of instructions and points for a memory location.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ENGLISH – PHYSICAL SCIENCE- I (20UPES01)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their own ability to improve their own competence in using the language.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Use language for speaking with confidence in an intelligible and acceptable manner.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the importance of reading for life.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Read independently unfamiliar texts with comprehension.</w:t>
      </w:r>
    </w:p>
    <w:p w:rsidR="00D900CF" w:rsidRP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CO5:</w:t>
      </w:r>
      <w:r>
        <w:rPr>
          <w:color w:val="252525"/>
        </w:rPr>
        <w:t xml:space="preserve"> Understand the importance of writing in academic life.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ALLIED- I: ALGEBRA AND CALCULUS (21UMAA01)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Know the application of relations between the roots and coefficients of an equation and diminishing the roots of an equation.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ability to solve the consistency of linear equations and application of the Clayey-Hamilton theorem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Understanding the concepts of Cartesian coordinates, parametric coordinates, and polar coordinates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Understand the basic properties of PDE.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Gain the skill to solve problems.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PRACTICAL - I: C PROGRAMMING   (21UCAP01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Develop a C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>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Control the sequence of the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and give logical outputs.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Implement strings in your C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>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Store different data types in the same memory.</w:t>
      </w:r>
    </w:p>
    <w:p w:rsidR="00D900CF" w:rsidRPr="0072264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Manage I/O operations in your C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>.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0CF" w:rsidRPr="0072264F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226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SEMESTER-II</w:t>
      </w:r>
    </w:p>
    <w:p w:rsidR="00D900CF" w:rsidRPr="0072264F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– II: C++ PROGRAMMING (21UCA02)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provide evidence of the student’s competence to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in the C++ programming language; this proof will be demonstrated as the student works towards his or her associate degree.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To provide an opportunity for students not enrolled in a degree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to acquire evidence of confirmation of C++ programming language skills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Introduces Object-Oriented Programming Concepts Using the C++ Language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Understanding the principles of data abstraction, inheritance, and polymorphism combinations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 and Apply the Principles of Virtual Functions and Polymorphism                                                                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CORE- III: COMPUTER ARCHITECTURE &amp; ORGANIZATION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(21UCA03)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Identify the basic structure and functional units of a computer to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merits and pitfalls in architecture and performance.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Demonstrate the impact of instruction set architecture and the central processing unit on the cost performance of computer design and apply it to assembly language programming.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CO3:</w:t>
      </w:r>
      <w:r>
        <w:rPr>
          <w:color w:val="252525"/>
        </w:rPr>
        <w:t xml:space="preserve"> Select and classify various interrupts used to implement I/O control and data transfers.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Describe the design process of a computer with arithmetic and logical operations and critical elements in each step.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Identify the pros and cons of different types of memory hierarchy, cache design, and data transfer techniques in computers.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ENGLISH – PHYSICAL SCIENCE-II (20UPES02)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Attend interviews with boldness and confidence.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Adapt easily into the workplace context, having become communicatively competent.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Apply to the research and development </w:t>
      </w:r>
      <w:proofErr w:type="spellStart"/>
      <w:r>
        <w:rPr>
          <w:color w:val="252525"/>
        </w:rPr>
        <w:t>organisations</w:t>
      </w:r>
      <w:proofErr w:type="spellEnd"/>
      <w:r>
        <w:rPr>
          <w:color w:val="252525"/>
        </w:rPr>
        <w:t xml:space="preserve"> and sections of companies and offices with winning proposals.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Write simple sentences without committing errors of spelling or grammar.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Use language for speaking with confidence in an intelligible and acceptable manner.</w:t>
      </w:r>
    </w:p>
    <w:p w:rsidR="00D900CF" w:rsidRDefault="00D900CF" w:rsidP="00D900CF">
      <w:pPr>
        <w:tabs>
          <w:tab w:val="left" w:pos="1771"/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ALLIED - II: DIFFERENTIAL EQUATION AND LAPLACE TRANSFORM</w:t>
      </w:r>
    </w:p>
    <w:p w:rsidR="00D900CF" w:rsidRDefault="00D900CF" w:rsidP="00D900CF">
      <w:pPr>
        <w:tabs>
          <w:tab w:val="left" w:pos="1771"/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(21UMAA02)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the concept of maxima and minima.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Developing knowledge of numerical methods for problem solving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the second-order differential equations with constant coefficients.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CO4:</w:t>
      </w:r>
      <w:r>
        <w:rPr>
          <w:color w:val="252525"/>
        </w:rPr>
        <w:t xml:space="preserve"> Understand the basic properties of Laplace transforms.</w:t>
      </w:r>
    </w:p>
    <w:p w:rsidR="00D900CF" w:rsidRP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Solving the simple problems of inverse Laplace and its applications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ALLIED-PRACTICAL (21UMAAP01)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The problem-solving skills of students are enhanced.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Theoretical concepts are strengthened by solving a maximum number of problems.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Due to one-on-one interaction with the teacher, the doubts of the students get cleared, if any.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Students learn how to apply mathematical concepts to practical and real-life problems.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An interdisciplinary approach is developed.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- II: C++ PROGRAMMING   (21UCAP02)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CO1: Understand the features in OOPS.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CO2: Select and apply proper statements relative to problems.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CO3: Combine multiple features in C++ to implement complex problems.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provide evidence of the student’s competence to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in the C++ programming language; this proof will be demonstrated as the student works towards his or her associate degree.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CO5:</w:t>
      </w:r>
      <w:r>
        <w:rPr>
          <w:color w:val="252525"/>
        </w:rPr>
        <w:t xml:space="preserve"> To provide an opportunity for students not enrolled in a degree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to acquire evidence of confirmation of C++ programming language skills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226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SEMESTER-III</w:t>
      </w:r>
    </w:p>
    <w:p w:rsidR="00D900CF" w:rsidRPr="0072264F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D900CF" w:rsidRPr="00C70759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70759">
        <w:rPr>
          <w:rFonts w:ascii="Times New Roman" w:eastAsia="Times New Roman" w:hAnsi="Times New Roman" w:cs="Times New Roman"/>
          <w:b/>
          <w:sz w:val="28"/>
          <w:szCs w:val="24"/>
        </w:rPr>
        <w:t>CORE – IV: DATA STRUCTURES AND ALGORITHMS (21UCA04)</w:t>
      </w:r>
    </w:p>
    <w:p w:rsidR="00D900CF" w:rsidRPr="00C70759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7075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Implement basic data structures such as arrays and linked lists.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Design and implement data structures such as linked list stacks, queues, and trees by using C as the programming language and using static or dynamic implementations.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Represent and manipulate data using non-linear data structures like trees and graphs to design algorithms for various applications.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Skill to describe stack, queue, and linked list operations</w:t>
      </w:r>
    </w:p>
    <w:p w:rsidR="00D900CF" w:rsidRP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Solve problems involving graphs, trees, and heaps.</w:t>
      </w:r>
    </w:p>
    <w:p w:rsidR="00D900CF" w:rsidRPr="00C70759" w:rsidRDefault="00D900CF" w:rsidP="00D900CF">
      <w:pPr>
        <w:pStyle w:val="NormalWeb"/>
        <w:spacing w:line="360" w:lineRule="auto"/>
        <w:jc w:val="both"/>
        <w:rPr>
          <w:color w:val="252525"/>
          <w:sz w:val="28"/>
        </w:rPr>
      </w:pPr>
      <w:r w:rsidRPr="00C70759">
        <w:rPr>
          <w:rStyle w:val="Strong"/>
          <w:color w:val="252525"/>
          <w:sz w:val="28"/>
        </w:rPr>
        <w:t>CORE-V: OPERATING SYSTEM (21UCA05)</w:t>
      </w:r>
    </w:p>
    <w:p w:rsidR="00D900CF" w:rsidRPr="00C70759" w:rsidRDefault="00D900CF" w:rsidP="00D900CF">
      <w:pPr>
        <w:pStyle w:val="NormalWeb"/>
        <w:spacing w:line="360" w:lineRule="auto"/>
        <w:jc w:val="both"/>
        <w:rPr>
          <w:color w:val="252525"/>
          <w:sz w:val="28"/>
        </w:rPr>
      </w:pPr>
      <w:r w:rsidRPr="00C70759">
        <w:rPr>
          <w:rStyle w:val="Strong"/>
          <w:color w:val="252525"/>
          <w:sz w:val="28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Describe process management scheduling and </w:t>
      </w:r>
      <w:proofErr w:type="spellStart"/>
      <w:r>
        <w:rPr>
          <w:color w:val="252525"/>
        </w:rPr>
        <w:t>synchronisations</w:t>
      </w:r>
      <w:proofErr w:type="spellEnd"/>
      <w:r>
        <w:rPr>
          <w:color w:val="252525"/>
        </w:rPr>
        <w:t>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Understand and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theory and implementation of processes, memory management, physical and virtual memory, scheduling, file management, and security.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CO3:</w:t>
      </w:r>
      <w:r>
        <w:rPr>
          <w:color w:val="252525"/>
        </w:rPr>
        <w:t xml:space="preserve"> Expose the details of major operating system concepts, an overview of system memory management, and the implementation of file systems.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Understands the use of different process scheduling algorithms and </w:t>
      </w:r>
      <w:proofErr w:type="spellStart"/>
      <w:r>
        <w:rPr>
          <w:color w:val="252525"/>
        </w:rPr>
        <w:t>synchronisation</w:t>
      </w:r>
      <w:proofErr w:type="spellEnd"/>
      <w:r>
        <w:rPr>
          <w:color w:val="252525"/>
        </w:rPr>
        <w:t xml:space="preserve"> techniques to avoid deadlock.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They will learn different memory management techniques like paging, segmentation, demand paging, etc.</w:t>
      </w:r>
    </w:p>
    <w:p w:rsidR="00D900CF" w:rsidRPr="00B53504" w:rsidRDefault="00D900CF" w:rsidP="00D900CF">
      <w:pPr>
        <w:pStyle w:val="NormalWeb"/>
        <w:spacing w:line="360" w:lineRule="auto"/>
        <w:jc w:val="both"/>
        <w:rPr>
          <w:color w:val="252525"/>
          <w:sz w:val="28"/>
        </w:rPr>
      </w:pPr>
      <w:r w:rsidRPr="00B53504">
        <w:rPr>
          <w:rStyle w:val="Strong"/>
          <w:color w:val="252525"/>
          <w:sz w:val="28"/>
        </w:rPr>
        <w:t>CORE-VI: RELATIONAL DATABASE MANAGEMENT SYSTEM (21UCA06)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Illustrate DBMS architecture, physical and logical database designs, database </w:t>
      </w:r>
      <w:proofErr w:type="spellStart"/>
      <w:r>
        <w:rPr>
          <w:color w:val="252525"/>
        </w:rPr>
        <w:t>modelling</w:t>
      </w:r>
      <w:proofErr w:type="spellEnd"/>
      <w:r>
        <w:rPr>
          <w:color w:val="252525"/>
        </w:rPr>
        <w:t>, relational, hierarchical, and network models.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Exhibit an understanding of </w:t>
      </w:r>
      <w:proofErr w:type="spellStart"/>
      <w:r>
        <w:rPr>
          <w:color w:val="252525"/>
        </w:rPr>
        <w:t>normalisation</w:t>
      </w:r>
      <w:proofErr w:type="spellEnd"/>
      <w:r>
        <w:rPr>
          <w:color w:val="252525"/>
        </w:rPr>
        <w:t xml:space="preserve"> theory and apply such knowledge to the </w:t>
      </w:r>
      <w:proofErr w:type="spellStart"/>
      <w:r>
        <w:rPr>
          <w:color w:val="252525"/>
        </w:rPr>
        <w:t>normalisation</w:t>
      </w:r>
      <w:proofErr w:type="spellEnd"/>
      <w:r>
        <w:rPr>
          <w:color w:val="252525"/>
        </w:rPr>
        <w:t xml:space="preserve"> of a database.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Populate and query a database using SQL DML/DDL commands.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Declare and enforce integrity constraints on a database using a state-of-the-art RDBMS.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Programming PL/SQL, including stored procedures, stored functions, cursors, and packages.</w:t>
      </w:r>
    </w:p>
    <w:p w:rsidR="00D900CF" w:rsidRPr="00C70759" w:rsidRDefault="00D900CF" w:rsidP="00D900CF">
      <w:pPr>
        <w:pStyle w:val="NormalWeb"/>
        <w:spacing w:line="360" w:lineRule="auto"/>
        <w:jc w:val="both"/>
        <w:rPr>
          <w:color w:val="252525"/>
          <w:sz w:val="28"/>
        </w:rPr>
      </w:pPr>
      <w:r w:rsidRPr="00C70759">
        <w:rPr>
          <w:rStyle w:val="Strong"/>
          <w:color w:val="252525"/>
          <w:sz w:val="28"/>
        </w:rPr>
        <w:t>PRACTICAL-III: SQL and PL/SQL (21UCAP03)</w:t>
      </w:r>
    </w:p>
    <w:p w:rsidR="00D900CF" w:rsidRPr="00C70759" w:rsidRDefault="00D900CF" w:rsidP="00D900CF">
      <w:pPr>
        <w:pStyle w:val="NormalWeb"/>
        <w:spacing w:line="360" w:lineRule="auto"/>
        <w:jc w:val="both"/>
        <w:rPr>
          <w:color w:val="252525"/>
          <w:sz w:val="28"/>
        </w:rPr>
      </w:pPr>
      <w:r w:rsidRPr="00C70759">
        <w:rPr>
          <w:rStyle w:val="Strong"/>
          <w:color w:val="252525"/>
          <w:sz w:val="28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CO1:</w:t>
      </w:r>
      <w:r>
        <w:rPr>
          <w:color w:val="252525"/>
        </w:rPr>
        <w:t xml:space="preserve"> Identify the basic concepts and various data models used in database design, ER </w:t>
      </w:r>
      <w:proofErr w:type="spellStart"/>
      <w:r>
        <w:rPr>
          <w:color w:val="252525"/>
        </w:rPr>
        <w:t>modelling</w:t>
      </w:r>
      <w:proofErr w:type="spellEnd"/>
      <w:r>
        <w:rPr>
          <w:color w:val="252525"/>
        </w:rPr>
        <w:t xml:space="preserve"> concepts, architecture use, and design queries using SQL.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Apply relational database theory and be able to describe relational algebra expressions, </w:t>
      </w:r>
      <w:proofErr w:type="spellStart"/>
      <w:r>
        <w:rPr>
          <w:color w:val="252525"/>
        </w:rPr>
        <w:t>tuples</w:t>
      </w:r>
      <w:proofErr w:type="spellEnd"/>
      <w:r>
        <w:rPr>
          <w:color w:val="252525"/>
        </w:rPr>
        <w:t>, and domain relational expressions for queries.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and identify the use of </w:t>
      </w:r>
      <w:proofErr w:type="spellStart"/>
      <w:r>
        <w:rPr>
          <w:color w:val="252525"/>
        </w:rPr>
        <w:t>normalisation</w:t>
      </w:r>
      <w:proofErr w:type="spellEnd"/>
      <w:r>
        <w:rPr>
          <w:color w:val="252525"/>
        </w:rPr>
        <w:t>, functional dependency, indexing, and hashing techniques in database design.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or identify</w:t>
      </w:r>
      <w:r>
        <w:rPr>
          <w:rStyle w:val="Strong"/>
          <w:color w:val="252525"/>
        </w:rPr>
        <w:t> </w:t>
      </w:r>
      <w:r>
        <w:rPr>
          <w:color w:val="252525"/>
        </w:rPr>
        <w:t xml:space="preserve">the purpose of query processing and </w:t>
      </w:r>
      <w:proofErr w:type="spellStart"/>
      <w:r>
        <w:rPr>
          <w:color w:val="252525"/>
        </w:rPr>
        <w:t>optimisation</w:t>
      </w:r>
      <w:proofErr w:type="spellEnd"/>
      <w:r>
        <w:rPr>
          <w:color w:val="252525"/>
        </w:rPr>
        <w:t xml:space="preserve"> and also demonstrate the basics of query evaluation.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Apply and relate the concepts of transaction, concurrency control, and recovery in databases.</w:t>
      </w:r>
    </w:p>
    <w:p w:rsidR="00D900CF" w:rsidRPr="00B53504" w:rsidRDefault="00D900CF" w:rsidP="00D900CF">
      <w:pPr>
        <w:pStyle w:val="NormalWeb"/>
        <w:spacing w:line="360" w:lineRule="auto"/>
        <w:jc w:val="both"/>
        <w:rPr>
          <w:color w:val="252525"/>
          <w:sz w:val="28"/>
        </w:rPr>
      </w:pPr>
      <w:r w:rsidRPr="00B53504">
        <w:rPr>
          <w:rStyle w:val="Strong"/>
          <w:color w:val="252525"/>
          <w:sz w:val="28"/>
        </w:rPr>
        <w:t>ALLIED-III: STATISTICAL METHODS AND THEIR APPLICATIONS</w:t>
      </w:r>
    </w:p>
    <w:p w:rsidR="00D900CF" w:rsidRPr="00B53504" w:rsidRDefault="00D900CF" w:rsidP="00D900CF">
      <w:pPr>
        <w:pStyle w:val="NormalWeb"/>
        <w:spacing w:line="360" w:lineRule="auto"/>
        <w:jc w:val="both"/>
        <w:rPr>
          <w:color w:val="252525"/>
          <w:sz w:val="28"/>
        </w:rPr>
      </w:pPr>
      <w:r w:rsidRPr="00B53504">
        <w:rPr>
          <w:rStyle w:val="Strong"/>
          <w:color w:val="252525"/>
          <w:sz w:val="28"/>
        </w:rPr>
        <w:t>(21USTA01)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sample data and its usage in different ways, such as locations and dispersion.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Understand the relationship between variables and forecast future values.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the concept of sampling, sampling errors, and types of sampling.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Solve a range of problems using the techniques covered.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Conduct basic statistical analysis of the data.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SBEC-I: OFFICE AUTOMATION LAB (21UCASP02)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 xml:space="preserve">The </w:t>
      </w:r>
      <w:r>
        <w:rPr>
          <w:rStyle w:val="Strong"/>
          <w:color w:val="252525"/>
        </w:rPr>
        <w:t>CO1:</w:t>
      </w:r>
      <w:r>
        <w:rPr>
          <w:color w:val="252525"/>
        </w:rPr>
        <w:t xml:space="preserve"> Office Tools course would enable the students to craft professional word documents, Excel spreadsheets, and PowerPoint presentations using the Microsoft suite of office tools.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To </w:t>
      </w:r>
      <w:proofErr w:type="spellStart"/>
      <w:r>
        <w:rPr>
          <w:color w:val="252525"/>
        </w:rPr>
        <w:t>familiarise</w:t>
      </w:r>
      <w:proofErr w:type="spellEnd"/>
      <w:r>
        <w:rPr>
          <w:color w:val="252525"/>
        </w:rPr>
        <w:t xml:space="preserve"> the students with the preparation of documents and presentations with office automation tools.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perform documentation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perform accounting operations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To perform presentation skills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6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– IV</w:t>
      </w:r>
    </w:p>
    <w:p w:rsidR="00D900CF" w:rsidRPr="00730691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- VII: COMPUTER NETWORKS (21UCA07)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Describe how signals are used to transfer data between nodes.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Implement a simple LAN with hubs, bridges, and switches. Describe how packets on the Internet are delivered.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requirements for a given </w:t>
      </w:r>
      <w:proofErr w:type="spellStart"/>
      <w:r>
        <w:rPr>
          <w:color w:val="252525"/>
        </w:rPr>
        <w:t>organisational</w:t>
      </w:r>
      <w:proofErr w:type="spellEnd"/>
      <w:r>
        <w:rPr>
          <w:color w:val="252525"/>
        </w:rPr>
        <w:t xml:space="preserve"> structure to select the most appropriate networking architecture.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Demonstrate design issues, flow control, and error control.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Evaluate the challenges in building networks and solutions to those.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252525"/>
        </w:rPr>
        <w:lastRenderedPageBreak/>
        <w:t>             </w:t>
      </w:r>
      <w:r>
        <w:rPr>
          <w:rStyle w:val="Strong"/>
          <w:color w:val="252525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color w:val="252525"/>
        </w:rPr>
        <w:t>                                               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VIII: PROGRAMMING IN JAVA (21UCA08)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Every student should be able to list and use Object Oriented Programming concepts for problem solving. Write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using the Java collection API as well as the Java standard class library.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Clarify the programming language design, syntax, and semantics.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Draw and Animate using Event-Based Advanced Java </w:t>
      </w:r>
      <w:proofErr w:type="spellStart"/>
      <w:r>
        <w:rPr>
          <w:color w:val="252525"/>
        </w:rPr>
        <w:t>Programme</w:t>
      </w:r>
      <w:proofErr w:type="spellEnd"/>
      <w:r>
        <w:rPr>
          <w:color w:val="252525"/>
        </w:rPr>
        <w:t xml:space="preserve"> Concepts (Applet) </w:t>
      </w:r>
      <w:proofErr w:type="gramStart"/>
      <w:r>
        <w:rPr>
          <w:color w:val="252525"/>
        </w:rPr>
        <w:t>Represent</w:t>
      </w:r>
      <w:proofErr w:type="gramEnd"/>
      <w:r>
        <w:rPr>
          <w:color w:val="252525"/>
        </w:rPr>
        <w:t xml:space="preserve"> the interface and package.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Read and make elementary </w:t>
      </w:r>
      <w:proofErr w:type="gramStart"/>
      <w:r>
        <w:rPr>
          <w:color w:val="252525"/>
        </w:rPr>
        <w:t xml:space="preserve">modifications to Java </w:t>
      </w:r>
      <w:proofErr w:type="spellStart"/>
      <w:r>
        <w:rPr>
          <w:color w:val="252525"/>
        </w:rPr>
        <w:t>programmes</w:t>
      </w:r>
      <w:proofErr w:type="spellEnd"/>
      <w:proofErr w:type="gramEnd"/>
      <w:r>
        <w:rPr>
          <w:color w:val="252525"/>
        </w:rPr>
        <w:t xml:space="preserve"> that solve real-world problems.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Validate input in a Java program. Identify and fix defects and common security issues in code.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CORE-IX: SOFTWARE ENGINEERING (21UCA09)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Ability to identify, formulate, and solve complex engineering problems by applying principles of engineering, science, and mathematics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CO2:</w:t>
      </w:r>
      <w:r>
        <w:rPr>
          <w:color w:val="252525"/>
        </w:rPr>
        <w:t xml:space="preserve"> An ability to apply engineering design to produce solutions that meet specified needs with consideration of public health, safety, and welfare, as well as global, cultural, social, environmental, and economic factors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An ability to communicate effectively with a range of audiences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An ability to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ethical and professional responsibilities in engineering situations and make informed </w:t>
      </w:r>
      <w:proofErr w:type="spellStart"/>
      <w:r>
        <w:rPr>
          <w:color w:val="252525"/>
        </w:rPr>
        <w:t>judgements</w:t>
      </w:r>
      <w:proofErr w:type="spellEnd"/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 xml:space="preserve">CO5: </w:t>
      </w:r>
      <w:proofErr w:type="gramStart"/>
      <w:r>
        <w:rPr>
          <w:color w:val="252525"/>
        </w:rPr>
        <w:t>Which must consider the impact of engineering solutions in global, economic, environmental, and societal contexts.</w:t>
      </w:r>
      <w:proofErr w:type="gramEnd"/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-IV: JAVA PROGRAMMING (21UCAP04)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Knowledge of the structure and model of the Java programming language (knowledge)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Use the Java programming language for various programming technologies (understanding)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Develop software in the Java programming language (application).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Evaluate user requirements for software functionality required to decide whether the Java programming language can meet user requirements (analysis)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Propose the use of certain technologies by implementing them in the Java programming language to solve the given problem (synthesis).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– II: PRACTICAL – IMAGE EDITING TOOL (21UCASP02)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Students will learn how to </w:t>
      </w:r>
      <w:proofErr w:type="spellStart"/>
      <w:r>
        <w:rPr>
          <w:color w:val="252525"/>
        </w:rPr>
        <w:t>optimise</w:t>
      </w:r>
      <w:proofErr w:type="spellEnd"/>
      <w:r>
        <w:rPr>
          <w:color w:val="252525"/>
        </w:rPr>
        <w:t xml:space="preserve"> images and save images in proper file formats.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Students will learn </w:t>
      </w:r>
      <w:proofErr w:type="spellStart"/>
      <w:r>
        <w:rPr>
          <w:color w:val="252525"/>
        </w:rPr>
        <w:t>colour</w:t>
      </w:r>
      <w:proofErr w:type="spellEnd"/>
      <w:r>
        <w:rPr>
          <w:color w:val="252525"/>
        </w:rPr>
        <w:t xml:space="preserve"> selection and conversion as it relates to both the Web and business.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proofErr w:type="gramStart"/>
      <w:r>
        <w:rPr>
          <w:color w:val="252525"/>
        </w:rPr>
        <w:t>publications</w:t>
      </w:r>
      <w:proofErr w:type="gramEnd"/>
      <w:r>
        <w:rPr>
          <w:color w:val="252525"/>
        </w:rPr>
        <w:t>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develop understanding of the scale, function, process, and options existing for Image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proofErr w:type="gramStart"/>
      <w:r>
        <w:rPr>
          <w:color w:val="252525"/>
        </w:rPr>
        <w:t>Editing.</w:t>
      </w:r>
      <w:proofErr w:type="gramEnd"/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develop creative conceptual </w:t>
      </w:r>
      <w:proofErr w:type="spellStart"/>
      <w:r>
        <w:rPr>
          <w:color w:val="252525"/>
        </w:rPr>
        <w:t>visualisation</w:t>
      </w:r>
      <w:proofErr w:type="spellEnd"/>
      <w:r>
        <w:rPr>
          <w:color w:val="252525"/>
        </w:rPr>
        <w:t xml:space="preserve"> and the process of design.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Use of different tools to enhance the quality of the image and make it more attractive.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IV: STATISTICAL METHODS AND THEIR APPLICATIONS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(21USTA04)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the concept of random variables and the expected average.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Compute Bernoulli trials and understand the rare case population.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Learn the usage of normal curves and curve fitting by using the method of least squares.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Learn about the large samples and the theory of attributes.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CO5:</w:t>
      </w:r>
      <w:r>
        <w:rPr>
          <w:color w:val="252525"/>
        </w:rPr>
        <w:t xml:space="preserve"> Exhibit the ability to use skills in statistics and different practicing areas for formulating and tackling statistics-related problems.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ALLIED-II PRACTICAL – STATISTICAL METHOD (21USTAP02)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Organise</w:t>
      </w:r>
      <w:proofErr w:type="spellEnd"/>
      <w:r>
        <w:rPr>
          <w:color w:val="252525"/>
        </w:rPr>
        <w:t>, manage, and present data.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statistical data graphically using frequency distributions and cumulative frequency distributions.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statistical data using measures of central tendency, dispersion, and location.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Use the basic probability rules, including additive and multiplicative laws, using the terms independent and mutually exclusive events.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Translate real-world problems into probability models.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6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– V</w:t>
      </w:r>
    </w:p>
    <w:p w:rsidR="00D900CF" w:rsidRPr="00730691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- X: DATA MINING AND WAREHOUSING (21UCA10)</w:t>
      </w:r>
    </w:p>
    <w:p w:rsidR="00D900CF" w:rsidRPr="00730691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Ability to perform the pre-processing of data and apply mining techniques to it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CO2:</w:t>
      </w:r>
      <w:r>
        <w:rPr>
          <w:color w:val="252525"/>
        </w:rPr>
        <w:t xml:space="preserve"> Ability to classify web pages, extracting knowledge from the web.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Apply data mining techniques and methods to large data sets.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Use data mining tools.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Compare and contrast the various classifiers.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- XI: WEB TECHNOLOGY (21UCA11)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Gain knowledge of client-side scripting, validation of forms, and AJAX programming.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Have an understanding of server-side scripting in the PHP language.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Choose, understand, and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any suitable real-time web application.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Integrate Java and server-side scripting languages to develop web applications.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Develop and deploy real-time web applications on web servers and in the cloud.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– XII: VISUAL PROGRAMMING (21UCA12)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Students list the visual programming concepts.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Explain basic concepts and definitions.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CO3:</w:t>
      </w:r>
      <w:r>
        <w:rPr>
          <w:color w:val="252525"/>
        </w:rPr>
        <w:t xml:space="preserve"> Express constants and arithmetic operations.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Distinguish variables and data types.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Students code visual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by using the Visual Basic work environment. Distinguish and compose events and methods.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VI: PROGRAMMING IN VB (21UCAP06)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 the features in VB. Select and apply statements for design forms.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Combine multiple features in the interface and database.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Prepare a project in visual programming.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Manage and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prepared projects with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>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Interpret and report on obtaining results.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III: MOBILE APPLICATION DEVELOPMENT LAB (21UCASP03)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Write simple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and develop small applications using the concepts of UI design, layouts, and preferences.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Study all the basic tools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Practice the use of control panel objects.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CO4:</w:t>
      </w:r>
      <w:r>
        <w:rPr>
          <w:color w:val="252525"/>
        </w:rPr>
        <w:t xml:space="preserve"> Apply various commands for layouts and animations.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 xml:space="preserve">CO5: Analysis of the Use of </w:t>
      </w:r>
      <w:proofErr w:type="spellStart"/>
      <w:r>
        <w:rPr>
          <w:color w:val="252525"/>
        </w:rPr>
        <w:t>SQLite</w:t>
      </w:r>
      <w:proofErr w:type="spellEnd"/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– V: WEB TECHNOLOGY LAB (21UCAP05)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 web page and identify its elements and attributes.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Create web pages using XHTML and Cascading Style Sheets.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Build dynamic web pages using JavaScript (client-side programming).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Create XML documents and schemas.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 </w:t>
      </w:r>
      <w:r>
        <w:rPr>
          <w:color w:val="252525"/>
        </w:rPr>
        <w:t>List</w:t>
      </w:r>
      <w:r>
        <w:rPr>
          <w:rStyle w:val="Strong"/>
          <w:color w:val="252525"/>
        </w:rPr>
        <w:t> </w:t>
      </w:r>
      <w:r>
        <w:rPr>
          <w:color w:val="252525"/>
        </w:rPr>
        <w:t>various tags in HTML and use them;</w:t>
      </w:r>
      <w:r>
        <w:rPr>
          <w:rStyle w:val="Strong"/>
          <w:color w:val="252525"/>
        </w:rPr>
        <w:t> </w:t>
      </w:r>
      <w:r>
        <w:rPr>
          <w:color w:val="252525"/>
        </w:rPr>
        <w:t>apply</w:t>
      </w:r>
      <w:r>
        <w:rPr>
          <w:rStyle w:val="Strong"/>
          <w:color w:val="252525"/>
        </w:rPr>
        <w:t xml:space="preserve"> </w:t>
      </w:r>
      <w:r w:rsidRPr="00B53504">
        <w:rPr>
          <w:rStyle w:val="Strong"/>
          <w:color w:val="252525"/>
        </w:rPr>
        <w:t>a cascaded</w:t>
      </w:r>
      <w:r>
        <w:rPr>
          <w:color w:val="252525"/>
        </w:rPr>
        <w:t xml:space="preserve"> style sheet to create a web page.</w:t>
      </w: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306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SEMESTER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–</w:t>
      </w:r>
      <w:r w:rsidRPr="00730691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VI</w:t>
      </w:r>
    </w:p>
    <w:p w:rsidR="00D900CF" w:rsidRPr="00730691" w:rsidRDefault="00D900CF" w:rsidP="00D900CF">
      <w:pPr>
        <w:tabs>
          <w:tab w:val="left" w:pos="9990"/>
        </w:tabs>
        <w:spacing w:line="360" w:lineRule="auto"/>
        <w:ind w:right="27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CORE-XIII – PROGRAMMING IN PYTHON (21UCA13)</w:t>
      </w:r>
    </w:p>
    <w:p w:rsidR="00D900CF" w:rsidRPr="00D011AE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after="240" w:line="36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Study all the commands.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Practice the use of control flow statements.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Apply Various Commands in Files and Directories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CO4:</w:t>
      </w:r>
      <w:r>
        <w:rPr>
          <w:color w:val="252525"/>
        </w:rPr>
        <w:t xml:space="preserve"> Analysis of the Use of MYSQL to Connect Databases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To learn and know the concepts of file handling, exception handling, and database connectivity.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PRACTICAL VII: PYTHON PROGRAMMING (21UCAP07)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Describe the Python language syntax, including control statements, loops, and functions. Write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for a wide variety of problems in mathematics, science, and games.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Examine the core data structures like lists, dictionaries, and sets in Python to store, process, and sort the data.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CO3:</w:t>
      </w:r>
      <w:r>
        <w:rPr>
          <w:rStyle w:val="Strong"/>
          <w:color w:val="252525"/>
        </w:rPr>
        <w:t> </w:t>
      </w:r>
      <w:r>
        <w:rPr>
          <w:color w:val="252525"/>
        </w:rPr>
        <w:t xml:space="preserve">Interpret the concepts of object-oriented programming as used in Python using </w:t>
      </w:r>
      <w:proofErr w:type="spellStart"/>
      <w:r>
        <w:rPr>
          <w:color w:val="252525"/>
        </w:rPr>
        <w:t>encapsulation.Polymorphism</w:t>
      </w:r>
      <w:proofErr w:type="spellEnd"/>
      <w:r>
        <w:rPr>
          <w:color w:val="252525"/>
        </w:rPr>
        <w:t xml:space="preserve"> and inheritance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Discover the capabilities of Python regular expressions for data verification and </w:t>
      </w:r>
      <w:proofErr w:type="spellStart"/>
      <w:r>
        <w:rPr>
          <w:color w:val="252525"/>
        </w:rPr>
        <w:t>utilise</w:t>
      </w:r>
      <w:proofErr w:type="spellEnd"/>
      <w:r>
        <w:rPr>
          <w:color w:val="252525"/>
        </w:rPr>
        <w:t xml:space="preserve"> matrices for building performance-efficient Python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>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Identify the external modules for creating and writing data to Excel files and inspect the file. </w:t>
      </w:r>
      <w:proofErr w:type="gramStart"/>
      <w:r>
        <w:rPr>
          <w:color w:val="252525"/>
        </w:rPr>
        <w:t>operations</w:t>
      </w:r>
      <w:proofErr w:type="gramEnd"/>
      <w:r>
        <w:rPr>
          <w:color w:val="252525"/>
        </w:rPr>
        <w:t xml:space="preserve"> to navigate the file systems.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ELECTIVE-II: MOBILE COMPUTING (21UCAP06)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CO1:</w:t>
      </w:r>
      <w:r>
        <w:rPr>
          <w:color w:val="252525"/>
        </w:rPr>
        <w:t xml:space="preserve"> Understand the fundamentals of wireless communications.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security, energy efficiency, mobility, scalability, and Dreier's unique characteristics in wireless networks.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 working understanding of the characteristics and limitations of mobile hardware devices, including user-interface modalities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The aptitude to develop applications that are mobile-device-specific and demonstrate current practice in mobile computing contexts.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A comprehension and appreciation of the design and development of context-aware solutions for mobile devices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ELECTIVE-III: INTERNET OF THINGS (21UCAP07)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Able to understand the application areas of IOT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Able to </w:t>
      </w:r>
      <w:proofErr w:type="spellStart"/>
      <w:r>
        <w:rPr>
          <w:color w:val="252525"/>
        </w:rPr>
        <w:t>realise</w:t>
      </w:r>
      <w:proofErr w:type="spellEnd"/>
      <w:r>
        <w:rPr>
          <w:color w:val="252525"/>
        </w:rPr>
        <w:t xml:space="preserve"> the revolution of the Internet in mobile devices, cloud computing, and sensor networks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Able to understand the building blocks of the Internet of Things and their characteristics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Able to build the physical and logical design of IOT systems.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 cloud platforms for IOT.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 IV – QUANTITATIVE APTITUDE (21UCSS01)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CO1: Understand the basic concepts of quantitative ability.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Use their logical thinking and analytical abilities to solve quantitative aptitude questions from company-specific and other competitive tests.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Solve questions related to time and distance, time and work, etc. from company-specific and other competitive tests.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Solve the problems easily by using the short-cut method with time management, which will be helpful to them to clear the competitive exams for better job opportunities.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problems logically and approach the problems in a different manner.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MINI PROJECT (21UCAPR01)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Students will be able to practice acquired knowledge within the chosen area of technology for project development.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Identify, discuss, and justify the technical aspects of the chosen project with a comprehensive and systematic approach.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how to identify the issues and challenges of industry.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Prepare a report on the application of emerging technologies in the selected industry.</w:t>
      </w:r>
    </w:p>
    <w:p w:rsidR="00D900CF" w:rsidRDefault="00D900CF" w:rsidP="00D900CF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 how to develop the project.</w:t>
      </w:r>
    </w:p>
    <w:p w:rsidR="00D900CF" w:rsidRDefault="00D900CF" w:rsidP="00D900CF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0CF" w:rsidRDefault="00D900CF" w:rsidP="00D900CF">
      <w:pPr>
        <w:tabs>
          <w:tab w:val="left" w:pos="9990"/>
        </w:tabs>
        <w:spacing w:line="36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0CF"/>
    <w:rsid w:val="00083E2E"/>
    <w:rsid w:val="00121753"/>
    <w:rsid w:val="001F665F"/>
    <w:rsid w:val="007A3FBA"/>
    <w:rsid w:val="00C25331"/>
    <w:rsid w:val="00D9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CF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D90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3222</Words>
  <Characters>18371</Characters>
  <Application>Microsoft Office Word</Application>
  <DocSecurity>0</DocSecurity>
  <Lines>153</Lines>
  <Paragraphs>43</Paragraphs>
  <ScaleCrop>false</ScaleCrop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2023-12-12T10:14:00Z</dcterms:created>
  <dcterms:modified xsi:type="dcterms:W3CDTF">2023-12-12T10:16:00Z</dcterms:modified>
</cp:coreProperties>
</file>